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6C61DD1" w14:textId="77777777" w:rsidR="009B2E39" w:rsidRDefault="009B2E39" w:rsidP="006866AD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A55F26D" wp14:editId="39461599">
            <wp:simplePos x="0" y="0"/>
            <wp:positionH relativeFrom="column">
              <wp:posOffset>-72022</wp:posOffset>
            </wp:positionH>
            <wp:positionV relativeFrom="paragraph">
              <wp:posOffset>267</wp:posOffset>
            </wp:positionV>
            <wp:extent cx="1713296" cy="460448"/>
            <wp:effectExtent l="0" t="0" r="1270" b="0"/>
            <wp:wrapSquare wrapText="bothSides"/>
            <wp:docPr id="81529970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99704" name="Bilde 8152997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96" cy="460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24F94" w14:textId="77777777" w:rsidR="009B2E39" w:rsidRDefault="009B2E39" w:rsidP="006866AD">
      <w:pPr>
        <w:jc w:val="center"/>
        <w:rPr>
          <w:b/>
          <w:bCs/>
          <w:u w:val="single"/>
        </w:rPr>
      </w:pPr>
    </w:p>
    <w:p w14:paraId="79EF446D" w14:textId="50B75204" w:rsidR="00C11283" w:rsidRPr="001905CF" w:rsidRDefault="006866AD" w:rsidP="006866AD">
      <w:pPr>
        <w:jc w:val="center"/>
        <w:rPr>
          <w:b/>
          <w:bCs/>
          <w:color w:val="000000" w:themeColor="text1"/>
          <w:u w:val="single"/>
        </w:rPr>
      </w:pPr>
      <w:r w:rsidRPr="001905CF">
        <w:rPr>
          <w:b/>
          <w:bCs/>
          <w:color w:val="000000" w:themeColor="text1"/>
          <w:u w:val="single"/>
        </w:rPr>
        <w:t>Samarbeidsavtale</w:t>
      </w:r>
    </w:p>
    <w:p w14:paraId="6F24FF88" w14:textId="77777777" w:rsidR="006866AD" w:rsidRPr="001905CF" w:rsidRDefault="006866AD" w:rsidP="006866AD">
      <w:pPr>
        <w:rPr>
          <w:color w:val="000000" w:themeColor="text1"/>
        </w:rPr>
      </w:pPr>
    </w:p>
    <w:p w14:paraId="4DF8CA55" w14:textId="4815EF43" w:rsidR="005C3AD6" w:rsidRPr="001905CF" w:rsidRDefault="005C3AD6" w:rsidP="006866AD">
      <w:pPr>
        <w:pStyle w:val="Listeavsnitt"/>
        <w:numPr>
          <w:ilvl w:val="0"/>
          <w:numId w:val="1"/>
        </w:numPr>
        <w:rPr>
          <w:b/>
          <w:bCs/>
          <w:color w:val="000000" w:themeColor="text1"/>
        </w:rPr>
      </w:pPr>
      <w:r w:rsidRPr="001905CF">
        <w:rPr>
          <w:b/>
          <w:bCs/>
          <w:color w:val="000000" w:themeColor="text1"/>
        </w:rPr>
        <w:t xml:space="preserve">Innledning: </w:t>
      </w:r>
    </w:p>
    <w:p w14:paraId="2EEDE0FC" w14:textId="01B3440D" w:rsidR="00283595" w:rsidRPr="001905CF" w:rsidRDefault="005C3AD6" w:rsidP="00283595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>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er en ikke-kommersiell organisasjon hvor alt arbeid i foreningen utføres av frivillige.  Foreningens formål er å gi personer som har økonomiske problemer verktøy til å ta tilbake kontrollen.</w:t>
      </w:r>
      <w:r w:rsidR="00283595" w:rsidRPr="001905CF">
        <w:rPr>
          <w:color w:val="000000" w:themeColor="text1"/>
        </w:rPr>
        <w:t xml:space="preserve"> Vilkår i avtalen regulerer tilgang og bruk av Ingengjeld</w:t>
      </w:r>
      <w:r w:rsidR="00196763" w:rsidRPr="001905CF">
        <w:rPr>
          <w:color w:val="000000" w:themeColor="text1"/>
        </w:rPr>
        <w:t>.no</w:t>
      </w:r>
      <w:r w:rsidR="00283595" w:rsidRPr="001905CF">
        <w:rPr>
          <w:color w:val="000000" w:themeColor="text1"/>
        </w:rPr>
        <w:t xml:space="preserve"> sine systemer og tilhørende tjenester. Vilkårene beskriver Ingengjeld</w:t>
      </w:r>
      <w:r w:rsidR="00196763" w:rsidRPr="001905CF">
        <w:rPr>
          <w:color w:val="000000" w:themeColor="text1"/>
        </w:rPr>
        <w:t>.no</w:t>
      </w:r>
      <w:r w:rsidR="00283595" w:rsidRPr="001905CF">
        <w:rPr>
          <w:color w:val="000000" w:themeColor="text1"/>
        </w:rPr>
        <w:t xml:space="preserve"> sine forpliktelser </w:t>
      </w:r>
      <w:r w:rsidR="00E876AD" w:rsidRPr="001905CF">
        <w:rPr>
          <w:color w:val="000000" w:themeColor="text1"/>
        </w:rPr>
        <w:t>overfor</w:t>
      </w:r>
      <w:r w:rsidR="00283595" w:rsidRPr="001905CF">
        <w:rPr>
          <w:color w:val="000000" w:themeColor="text1"/>
        </w:rPr>
        <w:t xml:space="preserve"> kunden og sluttbrukers forpliktelser som kunde hos Ingengjeld</w:t>
      </w:r>
      <w:r w:rsidR="00196763" w:rsidRPr="001905CF">
        <w:rPr>
          <w:color w:val="000000" w:themeColor="text1"/>
        </w:rPr>
        <w:t>.no</w:t>
      </w:r>
      <w:r w:rsidR="00283595" w:rsidRPr="001905CF">
        <w:rPr>
          <w:color w:val="000000" w:themeColor="text1"/>
        </w:rPr>
        <w:t xml:space="preserve">. </w:t>
      </w:r>
    </w:p>
    <w:p w14:paraId="3BD1A1F4" w14:textId="77777777" w:rsidR="00283595" w:rsidRPr="001905CF" w:rsidRDefault="00283595" w:rsidP="00283595">
      <w:pPr>
        <w:pStyle w:val="Listeavsnitt"/>
        <w:rPr>
          <w:color w:val="000000" w:themeColor="text1"/>
        </w:rPr>
      </w:pPr>
    </w:p>
    <w:p w14:paraId="796C9B2C" w14:textId="419729FE" w:rsidR="005C3AD6" w:rsidRPr="001905CF" w:rsidRDefault="00283595" w:rsidP="00283595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>Avtalevilkårene skal til enhver tid være tilgjengelig på kundens innlogging i 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sine systemer.</w:t>
      </w:r>
    </w:p>
    <w:p w14:paraId="73D6F228" w14:textId="77777777" w:rsidR="005C3AD6" w:rsidRPr="001905CF" w:rsidRDefault="005C3AD6" w:rsidP="005C3AD6">
      <w:pPr>
        <w:pStyle w:val="Listeavsnitt"/>
        <w:rPr>
          <w:b/>
          <w:bCs/>
          <w:color w:val="000000" w:themeColor="text1"/>
        </w:rPr>
      </w:pPr>
    </w:p>
    <w:p w14:paraId="0ABAE63B" w14:textId="14F67525" w:rsidR="006866AD" w:rsidRPr="001905CF" w:rsidRDefault="006866AD" w:rsidP="006866AD">
      <w:pPr>
        <w:pStyle w:val="Listeavsnitt"/>
        <w:numPr>
          <w:ilvl w:val="0"/>
          <w:numId w:val="1"/>
        </w:numPr>
        <w:rPr>
          <w:b/>
          <w:bCs/>
          <w:color w:val="000000" w:themeColor="text1"/>
        </w:rPr>
      </w:pPr>
      <w:r w:rsidRPr="001905CF">
        <w:rPr>
          <w:b/>
          <w:bCs/>
          <w:color w:val="000000" w:themeColor="text1"/>
        </w:rPr>
        <w:t xml:space="preserve">Parter i avtalen: </w:t>
      </w:r>
    </w:p>
    <w:p w14:paraId="796BF8EB" w14:textId="25C21F53" w:rsidR="006866AD" w:rsidRPr="001905CF" w:rsidRDefault="006866AD" w:rsidP="006866AD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>Denne avtale inngås mellom foreningen 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(org </w:t>
      </w:r>
      <w:proofErr w:type="spellStart"/>
      <w:r w:rsidRPr="001905CF">
        <w:rPr>
          <w:color w:val="000000" w:themeColor="text1"/>
        </w:rPr>
        <w:t>nr</w:t>
      </w:r>
      <w:proofErr w:type="spellEnd"/>
      <w:r w:rsidRPr="001905CF">
        <w:rPr>
          <w:color w:val="000000" w:themeColor="text1"/>
        </w:rPr>
        <w:t xml:space="preserve"> 937 606 672) og «kunden». </w:t>
      </w:r>
    </w:p>
    <w:p w14:paraId="454EF8C0" w14:textId="1232A80F" w:rsidR="006866AD" w:rsidRPr="001905CF" w:rsidRDefault="006866AD" w:rsidP="006866AD">
      <w:pPr>
        <w:pStyle w:val="Listeavsnitt"/>
        <w:rPr>
          <w:color w:val="000000" w:themeColor="text1"/>
        </w:rPr>
      </w:pPr>
    </w:p>
    <w:p w14:paraId="59A2CC06" w14:textId="77777777" w:rsidR="00283595" w:rsidRPr="001905CF" w:rsidRDefault="00283595" w:rsidP="006866AD">
      <w:pPr>
        <w:pStyle w:val="Listeavsnitt"/>
        <w:numPr>
          <w:ilvl w:val="0"/>
          <w:numId w:val="1"/>
        </w:numPr>
        <w:rPr>
          <w:b/>
          <w:bCs/>
          <w:color w:val="000000" w:themeColor="text1"/>
        </w:rPr>
      </w:pPr>
      <w:r w:rsidRPr="001905CF">
        <w:rPr>
          <w:b/>
          <w:bCs/>
          <w:color w:val="000000" w:themeColor="text1"/>
        </w:rPr>
        <w:t xml:space="preserve">Avtaleinngåelse: </w:t>
      </w:r>
    </w:p>
    <w:p w14:paraId="40592DB6" w14:textId="0E82EA0F" w:rsidR="00283595" w:rsidRPr="001905CF" w:rsidRDefault="00283595" w:rsidP="00283595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>Ved å signere denne avtale bekrefter kunden å ha lest, forstått og akseptert vilkårene i avtalen. Avtalen er gyldig fra signeringstidspunkt og 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skal så raskt som mulig etter signering gi kunden tilgang til 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sine systemer. </w:t>
      </w:r>
    </w:p>
    <w:p w14:paraId="6F298B9B" w14:textId="77777777" w:rsidR="00283595" w:rsidRPr="001905CF" w:rsidRDefault="00283595" w:rsidP="00283595">
      <w:pPr>
        <w:pStyle w:val="Listeavsnitt"/>
        <w:rPr>
          <w:color w:val="000000" w:themeColor="text1"/>
        </w:rPr>
      </w:pPr>
    </w:p>
    <w:p w14:paraId="0CCD2D70" w14:textId="348E56CB" w:rsidR="00283595" w:rsidRPr="001905CF" w:rsidRDefault="00283595" w:rsidP="00E876AD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>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har rett til å foreta endringer i den generelle vilkårene med 30 dagers varsel og aksept av vilkår er en forutsetning for videre bruk av tjenesten. </w:t>
      </w:r>
      <w:r w:rsidR="00406B22" w:rsidRPr="001905CF">
        <w:rPr>
          <w:color w:val="000000" w:themeColor="text1"/>
        </w:rPr>
        <w:t>Nye vilkår skal gjøres tilgjengelig ved at kunden klikker «aksept» inne i systemet eller at vilkår sendes til kunden pr epost. Kunden er ansvarlig for å informere Ingengjeld</w:t>
      </w:r>
      <w:r w:rsidR="00196763" w:rsidRPr="001905CF">
        <w:rPr>
          <w:color w:val="000000" w:themeColor="text1"/>
        </w:rPr>
        <w:t>.no</w:t>
      </w:r>
      <w:r w:rsidR="00406B22" w:rsidRPr="001905CF">
        <w:rPr>
          <w:color w:val="000000" w:themeColor="text1"/>
        </w:rPr>
        <w:t xml:space="preserve"> </w:t>
      </w:r>
      <w:r w:rsidR="00E876AD" w:rsidRPr="001905CF">
        <w:rPr>
          <w:color w:val="000000" w:themeColor="text1"/>
        </w:rPr>
        <w:t xml:space="preserve">skriftlig </w:t>
      </w:r>
      <w:r w:rsidR="00406B22" w:rsidRPr="001905CF">
        <w:rPr>
          <w:color w:val="000000" w:themeColor="text1"/>
        </w:rPr>
        <w:t xml:space="preserve">ved endring av epost adresse. </w:t>
      </w:r>
    </w:p>
    <w:p w14:paraId="2FC87652" w14:textId="3ABF1D63" w:rsidR="00E876AD" w:rsidRPr="001905CF" w:rsidRDefault="00E876AD" w:rsidP="00E876AD">
      <w:pPr>
        <w:pStyle w:val="Listeavsnitt"/>
        <w:rPr>
          <w:rFonts w:ascii="Helvetica" w:eastAsia="Times New Roman" w:hAnsi="Helvetica" w:cs="Times New Roman"/>
          <w:color w:val="000000" w:themeColor="text1"/>
          <w:kern w:val="0"/>
          <w:sz w:val="18"/>
          <w:szCs w:val="18"/>
          <w:lang w:eastAsia="nb-NO"/>
          <w14:ligatures w14:val="none"/>
        </w:rPr>
      </w:pPr>
    </w:p>
    <w:p w14:paraId="64A1E84C" w14:textId="79FA2793" w:rsidR="006866AD" w:rsidRPr="001905CF" w:rsidRDefault="006866AD" w:rsidP="006866AD">
      <w:pPr>
        <w:pStyle w:val="Listeavsnitt"/>
        <w:numPr>
          <w:ilvl w:val="0"/>
          <w:numId w:val="1"/>
        </w:numPr>
        <w:rPr>
          <w:b/>
          <w:bCs/>
          <w:color w:val="000000" w:themeColor="text1"/>
        </w:rPr>
      </w:pPr>
      <w:r w:rsidRPr="001905CF">
        <w:rPr>
          <w:b/>
          <w:bCs/>
          <w:color w:val="000000" w:themeColor="text1"/>
        </w:rPr>
        <w:t xml:space="preserve">Tjenester: </w:t>
      </w:r>
    </w:p>
    <w:p w14:paraId="2023571D" w14:textId="2BE13671" w:rsidR="00283595" w:rsidRPr="001905CF" w:rsidRDefault="006866AD" w:rsidP="00283595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 xml:space="preserve">Ved inngåelse av denne avtale får kunden tilgang til en detaljert manual for egen økonomistyring. Herunder bistand til opprettelse av betalingsløsninger der kreditor hver måned får sin andel automatisk. </w:t>
      </w:r>
      <w:r w:rsidR="00283595" w:rsidRPr="001905CF">
        <w:rPr>
          <w:color w:val="000000" w:themeColor="text1"/>
        </w:rPr>
        <w:t>Avtalen gir kunden en ikke-eksklusiv og ikke-overførbar bruksrett til Ingengjeld</w:t>
      </w:r>
      <w:r w:rsidR="00196763" w:rsidRPr="001905CF">
        <w:rPr>
          <w:color w:val="000000" w:themeColor="text1"/>
        </w:rPr>
        <w:t>.no</w:t>
      </w:r>
      <w:r w:rsidR="00283595" w:rsidRPr="001905CF">
        <w:rPr>
          <w:color w:val="000000" w:themeColor="text1"/>
        </w:rPr>
        <w:t xml:space="preserve"> sine systemer.</w:t>
      </w:r>
    </w:p>
    <w:p w14:paraId="1C266153" w14:textId="77777777" w:rsidR="00283595" w:rsidRPr="001905CF" w:rsidRDefault="00283595" w:rsidP="00283595">
      <w:pPr>
        <w:pStyle w:val="Listeavsnitt"/>
        <w:rPr>
          <w:color w:val="000000" w:themeColor="text1"/>
        </w:rPr>
      </w:pPr>
    </w:p>
    <w:p w14:paraId="7EA7C19A" w14:textId="5A6D0E7D" w:rsidR="00283595" w:rsidRPr="001905CF" w:rsidRDefault="00283595" w:rsidP="00283595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>Tjenesten tilbys «som den er» som en stand</w:t>
      </w:r>
      <w:r w:rsidR="00196763" w:rsidRPr="001905CF">
        <w:rPr>
          <w:color w:val="000000" w:themeColor="text1"/>
        </w:rPr>
        <w:t>ard</w:t>
      </w:r>
      <w:r w:rsidRPr="001905CF">
        <w:rPr>
          <w:color w:val="000000" w:themeColor="text1"/>
        </w:rPr>
        <w:t xml:space="preserve">isert tjeneste som er under utvikling. Det innebærer at retten til bruk ikke er knyttet til en bestemt versjon </w:t>
      </w:r>
      <w:r w:rsidRPr="001905CF">
        <w:rPr>
          <w:color w:val="000000" w:themeColor="text1"/>
        </w:rPr>
        <w:lastRenderedPageBreak/>
        <w:t xml:space="preserve">eller funksjonalitet. Kundens rettighet omhandler bruk av tjenestene/systemene slik de til enhver tid fremstår. </w:t>
      </w:r>
    </w:p>
    <w:p w14:paraId="3943C348" w14:textId="77777777" w:rsidR="00406B22" w:rsidRPr="001905CF" w:rsidRDefault="00406B22" w:rsidP="00283595">
      <w:pPr>
        <w:pStyle w:val="Listeavsnitt"/>
        <w:rPr>
          <w:color w:val="000000" w:themeColor="text1"/>
        </w:rPr>
      </w:pPr>
    </w:p>
    <w:p w14:paraId="0685009C" w14:textId="55697D74" w:rsidR="006866AD" w:rsidRPr="001905CF" w:rsidRDefault="00406B22" w:rsidP="00E876AD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>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forbeholder seg retten til å gjøre endringer i tjenesten uten å informere kunden om dette. </w:t>
      </w:r>
    </w:p>
    <w:p w14:paraId="0974FAC9" w14:textId="77777777" w:rsidR="00E876AD" w:rsidRPr="001905CF" w:rsidRDefault="00E876AD" w:rsidP="00E876AD">
      <w:pPr>
        <w:pStyle w:val="Listeavsnitt"/>
        <w:rPr>
          <w:rFonts w:ascii="Helvetica" w:eastAsia="Times New Roman" w:hAnsi="Helvetica" w:cs="Times New Roman"/>
          <w:color w:val="000000" w:themeColor="text1"/>
          <w:kern w:val="0"/>
          <w:sz w:val="18"/>
          <w:szCs w:val="18"/>
          <w:lang w:eastAsia="nb-NO"/>
          <w14:ligatures w14:val="none"/>
        </w:rPr>
      </w:pPr>
    </w:p>
    <w:p w14:paraId="3FB7168A" w14:textId="28999276" w:rsidR="006866AD" w:rsidRPr="001905CF" w:rsidRDefault="00A642C5" w:rsidP="006866AD">
      <w:pPr>
        <w:pStyle w:val="Listeavsnitt"/>
        <w:numPr>
          <w:ilvl w:val="0"/>
          <w:numId w:val="1"/>
        </w:numPr>
        <w:rPr>
          <w:b/>
          <w:bCs/>
          <w:color w:val="000000" w:themeColor="text1"/>
        </w:rPr>
      </w:pPr>
      <w:r w:rsidRPr="001905CF">
        <w:rPr>
          <w:b/>
          <w:bCs/>
          <w:color w:val="000000" w:themeColor="text1"/>
        </w:rPr>
        <w:t>Deling av opplysninger</w:t>
      </w:r>
      <w:r w:rsidR="006866AD" w:rsidRPr="001905CF">
        <w:rPr>
          <w:b/>
          <w:bCs/>
          <w:color w:val="000000" w:themeColor="text1"/>
        </w:rPr>
        <w:t xml:space="preserve">: </w:t>
      </w:r>
    </w:p>
    <w:p w14:paraId="627A32AA" w14:textId="7A364173" w:rsidR="00A642C5" w:rsidRPr="001905CF" w:rsidRDefault="00A642C5" w:rsidP="00A642C5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>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er kun en rådgivningstjeneste og denne avtale gir </w:t>
      </w:r>
      <w:r w:rsidRPr="001905CF">
        <w:rPr>
          <w:i/>
          <w:iCs/>
          <w:color w:val="000000" w:themeColor="text1"/>
          <w:u w:val="single"/>
        </w:rPr>
        <w:t>ikke</w:t>
      </w:r>
      <w:r w:rsidRPr="001905CF">
        <w:rPr>
          <w:i/>
          <w:iCs/>
          <w:color w:val="000000" w:themeColor="text1"/>
        </w:rPr>
        <w:t xml:space="preserve"> </w:t>
      </w:r>
      <w:r w:rsidRPr="001905CF">
        <w:rPr>
          <w:color w:val="000000" w:themeColor="text1"/>
        </w:rPr>
        <w:t>fullmakt fra kunden til å innhente opplysninger om kundens økonomi eller andre forhold. Avtalen gir heller</w:t>
      </w:r>
      <w:r w:rsidRPr="001905CF">
        <w:rPr>
          <w:i/>
          <w:iCs/>
          <w:color w:val="000000" w:themeColor="text1"/>
          <w:u w:val="single"/>
        </w:rPr>
        <w:t xml:space="preserve"> ikke</w:t>
      </w:r>
      <w:r w:rsidRPr="001905CF">
        <w:rPr>
          <w:color w:val="000000" w:themeColor="text1"/>
        </w:rPr>
        <w:t xml:space="preserve"> Ingengjeld</w:t>
      </w:r>
      <w:r w:rsidR="00313D4F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rett til å kontakte kreditorer eller andre tredjeparter på vegne av kunden. </w:t>
      </w:r>
    </w:p>
    <w:p w14:paraId="011772EB" w14:textId="77777777" w:rsidR="00A642C5" w:rsidRPr="001905CF" w:rsidRDefault="00A642C5" w:rsidP="00A642C5">
      <w:pPr>
        <w:pStyle w:val="Listeavsnitt"/>
        <w:rPr>
          <w:color w:val="000000" w:themeColor="text1"/>
        </w:rPr>
      </w:pPr>
    </w:p>
    <w:p w14:paraId="383FF432" w14:textId="44D809C7" w:rsidR="005C3AD6" w:rsidRPr="001905CF" w:rsidRDefault="00A642C5" w:rsidP="005C3AD6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>Dersom det blir behov for deling av økonomisk informasjon (herunder kontoinformasjon og utskrift fra gjeldsregisteret med 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sine systemer vil kunden utføre slik deling selv</w:t>
      </w:r>
      <w:r w:rsidR="00E876AD" w:rsidRPr="001905CF">
        <w:rPr>
          <w:color w:val="000000" w:themeColor="text1"/>
        </w:rPr>
        <w:t xml:space="preserve">.  </w:t>
      </w:r>
      <w:r w:rsidRPr="001905CF">
        <w:rPr>
          <w:color w:val="000000" w:themeColor="text1"/>
        </w:rPr>
        <w:t>Likeledes vil kunden kunne signere kommunikasjonsfullmakt direkte i 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sine systemer dersom et blir aktuelt at Ingengjeld</w:t>
      </w:r>
      <w:r w:rsidR="00196763" w:rsidRPr="001905CF">
        <w:rPr>
          <w:color w:val="000000" w:themeColor="text1"/>
        </w:rPr>
        <w:t xml:space="preserve">.no </w:t>
      </w:r>
      <w:r w:rsidRPr="001905CF">
        <w:rPr>
          <w:color w:val="000000" w:themeColor="text1"/>
        </w:rPr>
        <w:t xml:space="preserve">skal </w:t>
      </w:r>
      <w:r w:rsidR="005C3AD6" w:rsidRPr="001905CF">
        <w:rPr>
          <w:color w:val="000000" w:themeColor="text1"/>
        </w:rPr>
        <w:t xml:space="preserve">ha dialog med kundens kreditorer eller andre tredjeparter. </w:t>
      </w:r>
    </w:p>
    <w:p w14:paraId="35B9BF91" w14:textId="77777777" w:rsidR="00406B22" w:rsidRPr="001905CF" w:rsidRDefault="00406B22" w:rsidP="005C3AD6">
      <w:pPr>
        <w:pStyle w:val="Listeavsnitt"/>
        <w:rPr>
          <w:color w:val="000000" w:themeColor="text1"/>
        </w:rPr>
      </w:pPr>
    </w:p>
    <w:p w14:paraId="280CFD6E" w14:textId="16B54D06" w:rsidR="005C3AD6" w:rsidRPr="001905CF" w:rsidRDefault="00406B22" w:rsidP="00313D4F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>Ingengjeld</w:t>
      </w:r>
      <w:r w:rsidR="00196763" w:rsidRPr="001905CF">
        <w:rPr>
          <w:color w:val="000000" w:themeColor="text1"/>
        </w:rPr>
        <w:t xml:space="preserve">.no </w:t>
      </w:r>
      <w:r w:rsidRPr="001905CF">
        <w:rPr>
          <w:color w:val="000000" w:themeColor="text1"/>
        </w:rPr>
        <w:t xml:space="preserve">forplikter seg til å ikke gi uvedkommende opplysninger om kunden og er pliktig til å lagre kundens data i henhold til gjeldende regelverk. </w:t>
      </w:r>
    </w:p>
    <w:p w14:paraId="17382F19" w14:textId="77777777" w:rsidR="00313D4F" w:rsidRPr="001905CF" w:rsidRDefault="00313D4F" w:rsidP="00313D4F">
      <w:pPr>
        <w:pStyle w:val="Listeavsnitt"/>
        <w:rPr>
          <w:rFonts w:ascii="Helvetica" w:eastAsia="Times New Roman" w:hAnsi="Helvetica" w:cs="Times New Roman"/>
          <w:color w:val="000000" w:themeColor="text1"/>
          <w:kern w:val="0"/>
          <w:sz w:val="18"/>
          <w:szCs w:val="18"/>
          <w:lang w:eastAsia="nb-NO"/>
          <w14:ligatures w14:val="none"/>
        </w:rPr>
      </w:pPr>
    </w:p>
    <w:p w14:paraId="5A5EBB97" w14:textId="2E73C587" w:rsidR="006866AD" w:rsidRPr="001905CF" w:rsidRDefault="005C3AD6" w:rsidP="005C3AD6">
      <w:pPr>
        <w:pStyle w:val="Listeavsnitt"/>
        <w:numPr>
          <w:ilvl w:val="0"/>
          <w:numId w:val="1"/>
        </w:numPr>
        <w:rPr>
          <w:b/>
          <w:bCs/>
          <w:color w:val="000000" w:themeColor="text1"/>
        </w:rPr>
      </w:pPr>
      <w:r w:rsidRPr="001905CF">
        <w:rPr>
          <w:b/>
          <w:bCs/>
          <w:color w:val="000000" w:themeColor="text1"/>
        </w:rPr>
        <w:t>Honorar:</w:t>
      </w:r>
    </w:p>
    <w:p w14:paraId="3ACCAA44" w14:textId="3E394E0C" w:rsidR="005C3AD6" w:rsidRPr="001905CF" w:rsidRDefault="005C3AD6" w:rsidP="005C3AD6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 xml:space="preserve">Ingengjeld er en gratis tjeneste og det påløper ikke honorar eller andre kostnader for bruker av tjenesten. </w:t>
      </w:r>
    </w:p>
    <w:p w14:paraId="75BEF7CB" w14:textId="77777777" w:rsidR="005C3AD6" w:rsidRPr="001905CF" w:rsidRDefault="005C3AD6" w:rsidP="005C3AD6">
      <w:pPr>
        <w:pStyle w:val="Listeavsnitt"/>
        <w:rPr>
          <w:color w:val="000000" w:themeColor="text1"/>
        </w:rPr>
      </w:pPr>
    </w:p>
    <w:p w14:paraId="63519B22" w14:textId="3AB28530" w:rsidR="005C3AD6" w:rsidRPr="001905CF" w:rsidRDefault="005C3AD6" w:rsidP="005C3AD6">
      <w:pPr>
        <w:pStyle w:val="Listeavsnitt"/>
        <w:numPr>
          <w:ilvl w:val="0"/>
          <w:numId w:val="1"/>
        </w:numPr>
        <w:rPr>
          <w:b/>
          <w:bCs/>
          <w:color w:val="000000" w:themeColor="text1"/>
        </w:rPr>
      </w:pPr>
      <w:r w:rsidRPr="001905CF">
        <w:rPr>
          <w:b/>
          <w:bCs/>
          <w:color w:val="000000" w:themeColor="text1"/>
        </w:rPr>
        <w:t xml:space="preserve">Skadeløshet: </w:t>
      </w:r>
    </w:p>
    <w:p w14:paraId="565250C5" w14:textId="724866B6" w:rsidR="00406B22" w:rsidRPr="001905CF" w:rsidRDefault="005C3AD6" w:rsidP="00406B22">
      <w:pPr>
        <w:ind w:left="708"/>
        <w:rPr>
          <w:color w:val="000000" w:themeColor="text1"/>
        </w:rPr>
      </w:pPr>
      <w:r w:rsidRPr="001905CF">
        <w:rPr>
          <w:color w:val="000000" w:themeColor="text1"/>
        </w:rPr>
        <w:t>Ingengjeld</w:t>
      </w:r>
      <w:r w:rsidR="00196763" w:rsidRPr="001905CF">
        <w:rPr>
          <w:color w:val="000000" w:themeColor="text1"/>
        </w:rPr>
        <w:t xml:space="preserve">.no </w:t>
      </w:r>
      <w:r w:rsidRPr="001905CF">
        <w:rPr>
          <w:color w:val="000000" w:themeColor="text1"/>
        </w:rPr>
        <w:t>sin oppgave er kun å tilrettelegge for kundens økonomiske oversikt. 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foretar ingen disposisjoner eller avtaleinngåelser på vegne av kunden og kan under ingen omstendigheter gjøres ansvarlig for evt. tap som kunden</w:t>
      </w:r>
      <w:r w:rsidR="00406B22" w:rsidRPr="001905CF">
        <w:rPr>
          <w:color w:val="000000" w:themeColor="text1"/>
        </w:rPr>
        <w:t xml:space="preserve"> eller tredjepart</w:t>
      </w:r>
      <w:r w:rsidRPr="001905CF">
        <w:rPr>
          <w:color w:val="000000" w:themeColor="text1"/>
        </w:rPr>
        <w:t xml:space="preserve"> lider som følge av bruk av systemet.  Ingengjeld</w:t>
      </w:r>
      <w:r w:rsidR="00196763" w:rsidRPr="001905CF">
        <w:rPr>
          <w:color w:val="000000" w:themeColor="text1"/>
        </w:rPr>
        <w:t>.no</w:t>
      </w:r>
      <w:r w:rsidR="00406B22" w:rsidRPr="001905CF">
        <w:rPr>
          <w:color w:val="000000" w:themeColor="text1"/>
        </w:rPr>
        <w:t xml:space="preserve"> er ikke ansvarlig for eventuelle tap kunden eller tredjepart påføres direkte eller indirekte som følge av feil i tjenesten, datasystemer eller bruk av datasystemet. Dette gjelder også ved driftsavbrudd eller bortfall av tjenesten. </w:t>
      </w:r>
    </w:p>
    <w:p w14:paraId="037404CB" w14:textId="77777777" w:rsidR="00406B22" w:rsidRPr="001905CF" w:rsidRDefault="00406B22" w:rsidP="00406B22">
      <w:pPr>
        <w:rPr>
          <w:rFonts w:ascii="Helvetica" w:eastAsia="Times New Roman" w:hAnsi="Helvetica" w:cs="Times New Roman"/>
          <w:color w:val="000000" w:themeColor="text1"/>
          <w:kern w:val="0"/>
          <w:sz w:val="18"/>
          <w:szCs w:val="18"/>
          <w:lang w:eastAsia="nb-NO"/>
          <w14:ligatures w14:val="none"/>
        </w:rPr>
      </w:pPr>
    </w:p>
    <w:p w14:paraId="18B214B8" w14:textId="2432417B" w:rsidR="005C3AD6" w:rsidRPr="001905CF" w:rsidRDefault="005C3AD6" w:rsidP="005C3AD6">
      <w:pPr>
        <w:pStyle w:val="Listeavsnitt"/>
        <w:numPr>
          <w:ilvl w:val="0"/>
          <w:numId w:val="1"/>
        </w:numPr>
        <w:rPr>
          <w:b/>
          <w:bCs/>
          <w:color w:val="000000" w:themeColor="text1"/>
        </w:rPr>
      </w:pPr>
      <w:r w:rsidRPr="001905CF">
        <w:rPr>
          <w:b/>
          <w:bCs/>
          <w:color w:val="000000" w:themeColor="text1"/>
        </w:rPr>
        <w:t>Oppsigelse</w:t>
      </w:r>
    </w:p>
    <w:p w14:paraId="3EFE942A" w14:textId="27DE3E4F" w:rsidR="005C3AD6" w:rsidRPr="001905CF" w:rsidRDefault="005C3AD6" w:rsidP="00313D4F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 xml:space="preserve">Kunden står til enhver tid fritt til å si opp denne avtale. Oppsigelse gjøres skriftlig til </w:t>
      </w:r>
      <w:hyperlink r:id="rId6" w:history="1">
        <w:r w:rsidR="002D62CE" w:rsidRPr="001905CF">
          <w:rPr>
            <w:rStyle w:val="Hyperkobling"/>
            <w:color w:val="000000" w:themeColor="text1"/>
          </w:rPr>
          <w:t>hjelp@ingengjeld.no</w:t>
        </w:r>
      </w:hyperlink>
      <w:r w:rsidRPr="001905CF">
        <w:rPr>
          <w:color w:val="000000" w:themeColor="text1"/>
        </w:rPr>
        <w:t xml:space="preserve"> og kundens tilgang til Ingengjeld</w:t>
      </w:r>
      <w:r w:rsidR="00196763" w:rsidRPr="001905CF">
        <w:rPr>
          <w:color w:val="000000" w:themeColor="text1"/>
        </w:rPr>
        <w:t xml:space="preserve">.no </w:t>
      </w:r>
      <w:r w:rsidRPr="001905CF">
        <w:rPr>
          <w:color w:val="000000" w:themeColor="text1"/>
        </w:rPr>
        <w:t xml:space="preserve">sitt system stanser straks oppsigelsen er </w:t>
      </w:r>
      <w:r w:rsidR="00FF6AFF" w:rsidRPr="001905CF">
        <w:rPr>
          <w:color w:val="000000" w:themeColor="text1"/>
        </w:rPr>
        <w:t>registrert</w:t>
      </w:r>
      <w:r w:rsidRPr="001905CF">
        <w:rPr>
          <w:color w:val="000000" w:themeColor="text1"/>
        </w:rPr>
        <w:t>.  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plikter å sørge for </w:t>
      </w:r>
      <w:r w:rsidR="00FF6AFF" w:rsidRPr="001905CF">
        <w:rPr>
          <w:color w:val="000000" w:themeColor="text1"/>
        </w:rPr>
        <w:t xml:space="preserve">oppbevaring og </w:t>
      </w:r>
      <w:r w:rsidRPr="001905CF">
        <w:rPr>
          <w:color w:val="000000" w:themeColor="text1"/>
        </w:rPr>
        <w:t xml:space="preserve">sletting av all kundeinformasjon i sine systemer i tråd med gjeldende </w:t>
      </w:r>
      <w:proofErr w:type="spellStart"/>
      <w:r w:rsidRPr="001905CF">
        <w:rPr>
          <w:color w:val="000000" w:themeColor="text1"/>
        </w:rPr>
        <w:t>GDPR</w:t>
      </w:r>
      <w:proofErr w:type="spellEnd"/>
      <w:r w:rsidRPr="001905CF">
        <w:rPr>
          <w:color w:val="000000" w:themeColor="text1"/>
        </w:rPr>
        <w:t xml:space="preserve"> </w:t>
      </w:r>
      <w:r w:rsidRPr="001905CF">
        <w:rPr>
          <w:color w:val="000000" w:themeColor="text1"/>
        </w:rPr>
        <w:lastRenderedPageBreak/>
        <w:t>regelverk. 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kan si opp kundens tilgang til systemet </w:t>
      </w:r>
      <w:r w:rsidR="00283595" w:rsidRPr="001905CF">
        <w:rPr>
          <w:color w:val="000000" w:themeColor="text1"/>
        </w:rPr>
        <w:t xml:space="preserve">dersom nye vilkår jf. avtalens punkt 3 ikke aksepteres innen fristen på 30 dager. </w:t>
      </w:r>
      <w:r w:rsidR="00406B22" w:rsidRPr="001905CF">
        <w:rPr>
          <w:color w:val="000000" w:themeColor="text1"/>
        </w:rPr>
        <w:t xml:space="preserve"> Ingengjeld</w:t>
      </w:r>
      <w:r w:rsidR="00196763" w:rsidRPr="001905CF">
        <w:rPr>
          <w:color w:val="000000" w:themeColor="text1"/>
        </w:rPr>
        <w:t>.no</w:t>
      </w:r>
      <w:r w:rsidR="00406B22" w:rsidRPr="001905CF">
        <w:rPr>
          <w:color w:val="000000" w:themeColor="text1"/>
        </w:rPr>
        <w:t xml:space="preserve"> forbeholder seg retten til å avslutte tjenesten umiddelbart i tilfelle force majeure. </w:t>
      </w:r>
    </w:p>
    <w:p w14:paraId="3353DA18" w14:textId="77777777" w:rsidR="00406B22" w:rsidRPr="001905CF" w:rsidRDefault="00406B22" w:rsidP="005C3AD6">
      <w:pPr>
        <w:pStyle w:val="Listeavsnitt"/>
        <w:rPr>
          <w:color w:val="000000" w:themeColor="text1"/>
        </w:rPr>
      </w:pPr>
    </w:p>
    <w:p w14:paraId="3D0C9938" w14:textId="3D69E2B0" w:rsidR="00406B22" w:rsidRPr="001905CF" w:rsidRDefault="00406B22" w:rsidP="00406B22">
      <w:pPr>
        <w:pStyle w:val="Listeavsnitt"/>
        <w:rPr>
          <w:rFonts w:ascii="Helvetica" w:eastAsia="Times New Roman" w:hAnsi="Helvetica" w:cs="Times New Roman"/>
          <w:color w:val="000000" w:themeColor="text1"/>
          <w:kern w:val="0"/>
          <w:sz w:val="18"/>
          <w:szCs w:val="18"/>
          <w:lang w:eastAsia="nb-NO"/>
          <w14:ligatures w14:val="none"/>
        </w:rPr>
      </w:pPr>
      <w:r w:rsidRPr="001905CF">
        <w:rPr>
          <w:color w:val="000000" w:themeColor="text1"/>
        </w:rPr>
        <w:t>Ingengjeld</w:t>
      </w:r>
      <w:r w:rsidR="00196763" w:rsidRPr="001905CF">
        <w:rPr>
          <w:color w:val="000000" w:themeColor="text1"/>
        </w:rPr>
        <w:t xml:space="preserve">.no </w:t>
      </w:r>
      <w:r w:rsidRPr="001905CF">
        <w:rPr>
          <w:color w:val="000000" w:themeColor="text1"/>
        </w:rPr>
        <w:t>kan avslutte avtalen og stanse kundens tilgang til systemet med umiddelbar virkning dersom kunden opptrår på en måte som kan skade 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eller på andre måter anses for å være et brudd på lojalitetsplikten mellom partene eller brudd på vilkår i denne avtalen.</w:t>
      </w:r>
    </w:p>
    <w:p w14:paraId="447038EC" w14:textId="77777777" w:rsidR="00406B22" w:rsidRPr="001905CF" w:rsidRDefault="00406B22" w:rsidP="005C3AD6">
      <w:pPr>
        <w:pStyle w:val="Listeavsnitt"/>
        <w:rPr>
          <w:color w:val="000000" w:themeColor="text1"/>
        </w:rPr>
      </w:pPr>
    </w:p>
    <w:p w14:paraId="4E9DE840" w14:textId="3D716FF8" w:rsidR="00406B22" w:rsidRPr="001905CF" w:rsidRDefault="00406B22" w:rsidP="0014737F">
      <w:pPr>
        <w:pStyle w:val="Listeavsnitt"/>
        <w:rPr>
          <w:color w:val="000000" w:themeColor="text1"/>
        </w:rPr>
      </w:pPr>
      <w:r w:rsidRPr="001905CF">
        <w:rPr>
          <w:color w:val="000000" w:themeColor="text1"/>
        </w:rPr>
        <w:t>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er ikke under noen omstendighet ansvarlig for direkte eller indirekte tap eller skader (herunder tap av data) som oppstår i følge av suspensjon, driftsstans, feil i programvare eller oppsigelse.</w:t>
      </w:r>
      <w:r w:rsidRPr="001905CF">
        <w:rPr>
          <w:rFonts w:ascii="Helvetica" w:eastAsia="Times New Roman" w:hAnsi="Helvetica" w:cs="Times New Roman"/>
          <w:color w:val="000000" w:themeColor="text1"/>
          <w:kern w:val="0"/>
          <w:sz w:val="18"/>
          <w:szCs w:val="18"/>
          <w:lang w:eastAsia="nb-NO"/>
          <w14:ligatures w14:val="none"/>
        </w:rPr>
        <w:t>.</w:t>
      </w:r>
    </w:p>
    <w:p w14:paraId="08519BCB" w14:textId="77777777" w:rsidR="00406B22" w:rsidRPr="001905CF" w:rsidRDefault="00406B22" w:rsidP="005C3AD6">
      <w:pPr>
        <w:pStyle w:val="Listeavsnitt"/>
        <w:rPr>
          <w:color w:val="000000" w:themeColor="text1"/>
        </w:rPr>
      </w:pPr>
    </w:p>
    <w:p w14:paraId="1A47A967" w14:textId="6533866A" w:rsidR="005C3AD6" w:rsidRPr="001905CF" w:rsidRDefault="0014737F" w:rsidP="005C3AD6">
      <w:pPr>
        <w:pStyle w:val="Listeavsnitt"/>
        <w:numPr>
          <w:ilvl w:val="0"/>
          <w:numId w:val="1"/>
        </w:numPr>
        <w:rPr>
          <w:b/>
          <w:bCs/>
          <w:color w:val="000000" w:themeColor="text1"/>
        </w:rPr>
      </w:pPr>
      <w:r w:rsidRPr="001905CF">
        <w:rPr>
          <w:b/>
          <w:bCs/>
          <w:color w:val="000000" w:themeColor="text1"/>
        </w:rPr>
        <w:t>Immaterielle rettigheter</w:t>
      </w:r>
    </w:p>
    <w:p w14:paraId="62E725A1" w14:textId="05E7DD57" w:rsidR="0014737F" w:rsidRPr="001905CF" w:rsidRDefault="0014737F" w:rsidP="00FF6AFF">
      <w:pPr>
        <w:ind w:left="708"/>
        <w:rPr>
          <w:color w:val="000000" w:themeColor="text1"/>
        </w:rPr>
      </w:pPr>
      <w:r w:rsidRPr="001905CF">
        <w:rPr>
          <w:color w:val="000000" w:themeColor="text1"/>
        </w:rPr>
        <w:t>Ingengjeld</w:t>
      </w:r>
      <w:r w:rsidR="00196763" w:rsidRPr="001905CF">
        <w:rPr>
          <w:color w:val="000000" w:themeColor="text1"/>
        </w:rPr>
        <w:t xml:space="preserve">.no </w:t>
      </w:r>
      <w:r w:rsidRPr="001905CF">
        <w:rPr>
          <w:color w:val="000000" w:themeColor="text1"/>
        </w:rPr>
        <w:t xml:space="preserve">er innehaver av alle immaterielle rettigheter i tjenesten, herunder opphavsrett, patenter, varemerker, merkenavn, kildekoder, databaser og </w:t>
      </w:r>
      <w:proofErr w:type="spellStart"/>
      <w:r w:rsidRPr="001905CF">
        <w:rPr>
          <w:color w:val="000000" w:themeColor="text1"/>
        </w:rPr>
        <w:t>know-how</w:t>
      </w:r>
      <w:proofErr w:type="spellEnd"/>
      <w:r w:rsidRPr="001905CF">
        <w:rPr>
          <w:color w:val="000000" w:themeColor="text1"/>
        </w:rPr>
        <w:t xml:space="preserve">. </w:t>
      </w:r>
    </w:p>
    <w:p w14:paraId="61B9A435" w14:textId="3C4B11AC" w:rsidR="0014737F" w:rsidRPr="001905CF" w:rsidRDefault="0014737F" w:rsidP="0014737F">
      <w:pPr>
        <w:pStyle w:val="Listeavsnitt"/>
        <w:numPr>
          <w:ilvl w:val="0"/>
          <w:numId w:val="1"/>
        </w:numPr>
        <w:rPr>
          <w:b/>
          <w:bCs/>
          <w:color w:val="000000" w:themeColor="text1"/>
        </w:rPr>
      </w:pPr>
      <w:r w:rsidRPr="001905CF">
        <w:rPr>
          <w:b/>
          <w:bCs/>
          <w:color w:val="000000" w:themeColor="text1"/>
        </w:rPr>
        <w:t>Personvern og databehandling</w:t>
      </w:r>
    </w:p>
    <w:p w14:paraId="5F3A52A0" w14:textId="477C48BC" w:rsidR="0014737F" w:rsidRPr="001905CF" w:rsidRDefault="0014737F" w:rsidP="00FF6AFF">
      <w:pPr>
        <w:ind w:left="708"/>
        <w:rPr>
          <w:color w:val="000000" w:themeColor="text1"/>
        </w:rPr>
      </w:pPr>
      <w:r w:rsidRPr="001905CF">
        <w:rPr>
          <w:color w:val="000000" w:themeColor="text1"/>
        </w:rPr>
        <w:t>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lagrer informasjon som kunden selv har registrert eller lastet opp i systemet i tråd med gjeldende regelverk. Opplysningene benyttes i hovedsak, men ikke begrenset til, oppfyllelse av avtalen. </w:t>
      </w:r>
    </w:p>
    <w:p w14:paraId="3AD446D5" w14:textId="17487D21" w:rsidR="0014737F" w:rsidRPr="001905CF" w:rsidRDefault="0014737F" w:rsidP="00FF6AFF">
      <w:pPr>
        <w:ind w:left="708"/>
        <w:rPr>
          <w:color w:val="000000" w:themeColor="text1"/>
        </w:rPr>
      </w:pPr>
      <w:r w:rsidRPr="001905CF">
        <w:rPr>
          <w:color w:val="000000" w:themeColor="text1"/>
        </w:rPr>
        <w:t>Kundens informasjon som er lastet opp i systemet innebærer oppbevaring av personopplysninger og Ingengjeld</w:t>
      </w:r>
      <w:r w:rsidR="00196763" w:rsidRPr="001905CF">
        <w:rPr>
          <w:color w:val="000000" w:themeColor="text1"/>
        </w:rPr>
        <w:t xml:space="preserve">.no </w:t>
      </w:r>
      <w:r w:rsidRPr="001905CF">
        <w:rPr>
          <w:color w:val="000000" w:themeColor="text1"/>
        </w:rPr>
        <w:t>opptrer som databehandler. Ingengjeld</w:t>
      </w:r>
      <w:r w:rsidR="00196763" w:rsidRPr="001905CF">
        <w:rPr>
          <w:color w:val="000000" w:themeColor="text1"/>
        </w:rPr>
        <w:t>.no</w:t>
      </w:r>
      <w:r w:rsidRPr="001905CF">
        <w:rPr>
          <w:color w:val="000000" w:themeColor="text1"/>
        </w:rPr>
        <w:t xml:space="preserve"> er ansvarlig for behandling av opplysningene i henhold til gjeldende regelverk. </w:t>
      </w:r>
    </w:p>
    <w:p w14:paraId="6F8F180D" w14:textId="424E5556" w:rsidR="0014737F" w:rsidRPr="001905CF" w:rsidRDefault="0014737F" w:rsidP="00FF6AFF">
      <w:pPr>
        <w:ind w:left="708"/>
        <w:rPr>
          <w:color w:val="000000" w:themeColor="text1"/>
        </w:rPr>
      </w:pPr>
      <w:r w:rsidRPr="001905CF">
        <w:rPr>
          <w:color w:val="000000" w:themeColor="text1"/>
        </w:rPr>
        <w:t>Ingengjeld</w:t>
      </w:r>
      <w:r w:rsidR="00196763" w:rsidRPr="001905CF">
        <w:rPr>
          <w:color w:val="000000" w:themeColor="text1"/>
        </w:rPr>
        <w:t xml:space="preserve">.no </w:t>
      </w:r>
      <w:r w:rsidRPr="001905CF">
        <w:rPr>
          <w:color w:val="000000" w:themeColor="text1"/>
        </w:rPr>
        <w:t xml:space="preserve">bekrefter at personopplysninger som kunden lagrer i systemet ikke skal behandles utover det som er nødvendig for oppfyllelse av avtalen.  Personopplysninger skal ikke videreformidles til andre uten at dette er skriftlig forhåndsgodkjent av kunden. </w:t>
      </w:r>
    </w:p>
    <w:p w14:paraId="36086094" w14:textId="5E1BBD63" w:rsidR="009B2E39" w:rsidRPr="001905CF" w:rsidRDefault="0014737F" w:rsidP="009B2E39">
      <w:pPr>
        <w:ind w:left="708"/>
        <w:rPr>
          <w:color w:val="000000" w:themeColor="text1"/>
        </w:rPr>
      </w:pPr>
      <w:r w:rsidRPr="001905CF">
        <w:rPr>
          <w:color w:val="000000" w:themeColor="text1"/>
        </w:rPr>
        <w:t>Ingengjeld</w:t>
      </w:r>
      <w:r w:rsidR="00196763" w:rsidRPr="001905CF">
        <w:rPr>
          <w:color w:val="000000" w:themeColor="text1"/>
        </w:rPr>
        <w:t xml:space="preserve">.no </w:t>
      </w:r>
      <w:r w:rsidRPr="001905CF">
        <w:rPr>
          <w:color w:val="000000" w:themeColor="text1"/>
        </w:rPr>
        <w:t>forbeholder seg likevel retten til bruk av underleverandør til datalagring og kravene til datalagring vil da også gjelde Ingengjeld</w:t>
      </w:r>
      <w:r w:rsidR="00196763" w:rsidRPr="001905CF">
        <w:rPr>
          <w:color w:val="000000" w:themeColor="text1"/>
        </w:rPr>
        <w:t xml:space="preserve">.no </w:t>
      </w:r>
      <w:r w:rsidRPr="001905CF">
        <w:rPr>
          <w:color w:val="000000" w:themeColor="text1"/>
        </w:rPr>
        <w:t xml:space="preserve">sin underleverandør. </w:t>
      </w:r>
    </w:p>
    <w:p w14:paraId="72CF39A2" w14:textId="77777777" w:rsidR="009B2E39" w:rsidRPr="001905CF" w:rsidRDefault="009B2E39" w:rsidP="009B2E39">
      <w:pPr>
        <w:ind w:left="708"/>
        <w:rPr>
          <w:color w:val="000000" w:themeColor="text1"/>
        </w:rPr>
      </w:pPr>
    </w:p>
    <w:p w14:paraId="655AF6FA" w14:textId="77DB41AF" w:rsidR="009B2E39" w:rsidRPr="001905CF" w:rsidRDefault="009B2E39" w:rsidP="00FF6AFF">
      <w:pPr>
        <w:ind w:left="708"/>
        <w:rPr>
          <w:color w:val="000000" w:themeColor="text1"/>
        </w:rPr>
      </w:pPr>
      <w:r w:rsidRPr="001905CF">
        <w:rPr>
          <w:color w:val="000000" w:themeColor="text1"/>
        </w:rPr>
        <w:t>Oslo, den (dato)</w:t>
      </w:r>
    </w:p>
    <w:p w14:paraId="0FD9D143" w14:textId="7F13EE86" w:rsidR="009B2E39" w:rsidRPr="001905CF" w:rsidRDefault="009B2E39" w:rsidP="00FF6AFF">
      <w:pPr>
        <w:ind w:left="708"/>
        <w:rPr>
          <w:color w:val="000000" w:themeColor="text1"/>
        </w:rPr>
      </w:pPr>
    </w:p>
    <w:p w14:paraId="40600BF1" w14:textId="3A347F59" w:rsidR="009B2E39" w:rsidRPr="001905CF" w:rsidRDefault="009B2E39" w:rsidP="009B2E39">
      <w:pPr>
        <w:ind w:left="708"/>
        <w:rPr>
          <w:color w:val="000000" w:themeColor="text1"/>
        </w:rPr>
      </w:pPr>
      <w:r w:rsidRPr="001905CF">
        <w:rPr>
          <w:color w:val="000000" w:themeColor="text1"/>
        </w:rPr>
        <w:t>Georg Rønning</w:t>
      </w:r>
      <w:r w:rsidRPr="001905CF">
        <w:rPr>
          <w:color w:val="000000" w:themeColor="text1"/>
        </w:rPr>
        <w:tab/>
      </w:r>
      <w:r w:rsidRPr="001905CF">
        <w:rPr>
          <w:color w:val="000000" w:themeColor="text1"/>
        </w:rPr>
        <w:tab/>
      </w:r>
      <w:r w:rsidRPr="001905CF">
        <w:rPr>
          <w:color w:val="000000" w:themeColor="text1"/>
        </w:rPr>
        <w:tab/>
      </w:r>
      <w:r w:rsidRPr="001905CF">
        <w:rPr>
          <w:color w:val="000000" w:themeColor="text1"/>
        </w:rPr>
        <w:tab/>
      </w:r>
      <w:r w:rsidRPr="001905CF">
        <w:rPr>
          <w:color w:val="000000" w:themeColor="text1"/>
        </w:rPr>
        <w:tab/>
      </w:r>
      <w:r w:rsidRPr="001905CF">
        <w:rPr>
          <w:color w:val="000000" w:themeColor="text1"/>
        </w:rPr>
        <w:tab/>
        <w:t xml:space="preserve">(Navn) </w:t>
      </w:r>
      <w:r w:rsidRPr="001905CF">
        <w:rPr>
          <w:color w:val="000000" w:themeColor="text1"/>
        </w:rPr>
        <w:br/>
        <w:t xml:space="preserve"> ingengjeld.no                                                                                    Kunden</w:t>
      </w:r>
    </w:p>
    <w:p w14:paraId="512547AA" w14:textId="77777777" w:rsidR="001905CF" w:rsidRPr="001905CF" w:rsidRDefault="001905CF">
      <w:pPr>
        <w:ind w:left="708"/>
        <w:rPr>
          <w:color w:val="000000" w:themeColor="text1"/>
        </w:rPr>
      </w:pPr>
    </w:p>
    <w:sectPr w:rsidR="001905CF" w:rsidRPr="00190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5255AA0"/>
    <w:multiLevelType w:val="hybridMultilevel"/>
    <w:tmpl w:val="4CC0FA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6513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AD"/>
    <w:rsid w:val="00044A53"/>
    <w:rsid w:val="0014737F"/>
    <w:rsid w:val="001905CF"/>
    <w:rsid w:val="00196763"/>
    <w:rsid w:val="001B1D97"/>
    <w:rsid w:val="001D0C7F"/>
    <w:rsid w:val="00251E0A"/>
    <w:rsid w:val="00283595"/>
    <w:rsid w:val="002D62CE"/>
    <w:rsid w:val="002E5521"/>
    <w:rsid w:val="00313D4F"/>
    <w:rsid w:val="00355951"/>
    <w:rsid w:val="003C2047"/>
    <w:rsid w:val="00406B22"/>
    <w:rsid w:val="004802F8"/>
    <w:rsid w:val="004C6A01"/>
    <w:rsid w:val="005C3AD6"/>
    <w:rsid w:val="005D549C"/>
    <w:rsid w:val="006866AD"/>
    <w:rsid w:val="00840A08"/>
    <w:rsid w:val="009B2E39"/>
    <w:rsid w:val="00A642C5"/>
    <w:rsid w:val="00C11283"/>
    <w:rsid w:val="00C76108"/>
    <w:rsid w:val="00D64A1D"/>
    <w:rsid w:val="00DA570C"/>
    <w:rsid w:val="00E876AD"/>
    <w:rsid w:val="00FE1B72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76F8"/>
  <w15:chartTrackingRefBased/>
  <w15:docId w15:val="{A0D02198-8C10-4849-9A2C-75E5C9E5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6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6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6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6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6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6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6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6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6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86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86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86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866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866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866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866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866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866A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86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86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86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86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86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866A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866A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866A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86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866A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866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mxemoji">
    <w:name w:val="mx_emoji"/>
    <w:basedOn w:val="Standardskriftforavsnitt"/>
    <w:rsid w:val="00A642C5"/>
  </w:style>
  <w:style w:type="character" w:styleId="Hyperkobling">
    <w:name w:val="Hyperlink"/>
    <w:basedOn w:val="Standardskriftforavsnitt"/>
    <w:uiPriority w:val="99"/>
    <w:unhideWhenUsed/>
    <w:rsid w:val="005C3AD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C3AD6"/>
    <w:rPr>
      <w:color w:val="605E5C"/>
      <w:shd w:val="clear" w:color="auto" w:fill="E1DFDD"/>
    </w:rPr>
  </w:style>
  <w:style w:type="paragraph" w:customStyle="1" w:styleId="p1">
    <w:name w:val="p1"/>
    <w:basedOn w:val="Normal"/>
    <w:rsid w:val="00283595"/>
    <w:pPr>
      <w:spacing w:after="0" w:line="240" w:lineRule="auto"/>
    </w:pPr>
    <w:rPr>
      <w:rFonts w:ascii="Helvetica" w:eastAsia="Times New Roman" w:hAnsi="Helvetica" w:cs="Times New Roman"/>
      <w:color w:val="1A1818"/>
      <w:kern w:val="0"/>
      <w:sz w:val="18"/>
      <w:szCs w:val="18"/>
      <w:lang w:eastAsia="nb-NO"/>
      <w14:ligatures w14:val="none"/>
    </w:rPr>
  </w:style>
  <w:style w:type="paragraph" w:customStyle="1" w:styleId="p2">
    <w:name w:val="p2"/>
    <w:basedOn w:val="Normal"/>
    <w:rsid w:val="00283595"/>
    <w:pPr>
      <w:spacing w:after="0" w:line="240" w:lineRule="auto"/>
    </w:pPr>
    <w:rPr>
      <w:rFonts w:ascii="Helvetica" w:eastAsia="Times New Roman" w:hAnsi="Helvetica" w:cs="Times New Roman"/>
      <w:color w:val="323133"/>
      <w:kern w:val="0"/>
      <w:sz w:val="18"/>
      <w:szCs w:val="18"/>
      <w:lang w:eastAsia="nb-NO"/>
      <w14:ligatures w14:val="none"/>
    </w:rPr>
  </w:style>
  <w:style w:type="character" w:customStyle="1" w:styleId="s1">
    <w:name w:val="s1"/>
    <w:basedOn w:val="Standardskriftforavsnitt"/>
    <w:rsid w:val="00283595"/>
    <w:rPr>
      <w:rFonts w:ascii="Arial" w:hAnsi="Arial" w:cs="Arial" w:hint="default"/>
      <w:sz w:val="18"/>
      <w:szCs w:val="18"/>
    </w:rPr>
  </w:style>
  <w:style w:type="character" w:customStyle="1" w:styleId="apple-converted-space">
    <w:name w:val="apple-converted-space"/>
    <w:basedOn w:val="Standardskriftforavsnitt"/>
    <w:rsid w:val="00283595"/>
  </w:style>
  <w:style w:type="character" w:customStyle="1" w:styleId="s3">
    <w:name w:val="s3"/>
    <w:basedOn w:val="Standardskriftforavsnitt"/>
    <w:rsid w:val="0014737F"/>
    <w:rPr>
      <w:rFonts w:ascii="Arial" w:hAnsi="Arial" w:cs="Arial" w:hint="default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2D62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jelp@ingengjeld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Wallmark</dc:creator>
  <cp:keywords/>
  <dc:description/>
  <cp:lastModifiedBy>Georg Rønning</cp:lastModifiedBy>
  <cp:revision>2</cp:revision>
  <cp:lastPrinted>2026-06-29T09:44:00Z</cp:lastPrinted>
  <dcterms:created xsi:type="dcterms:W3CDTF">2026-06-29T09:58:00Z</dcterms:created>
  <dcterms:modified xsi:type="dcterms:W3CDTF">2026-06-29T09:58:00Z</dcterms:modified>
</cp:coreProperties>
</file>